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7B" w:rsidRPr="00FB07CD" w:rsidRDefault="0078017B" w:rsidP="00FB07CD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FB07CD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B07CD" w:rsidRPr="00FB07CD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FB07CD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="00FB07CD" w:rsidRPr="00FB07CD">
        <w:rPr>
          <w:rFonts w:ascii="Times New Roman" w:hAnsi="Times New Roman" w:cs="Times New Roman"/>
          <w:sz w:val="24"/>
          <w:szCs w:val="24"/>
        </w:rPr>
        <w:t xml:space="preserve"> детский сад комбинированного вида «Солнышко» с.</w:t>
      </w:r>
      <w:r w:rsidR="00FB07CD" w:rsidRPr="00FB07CD">
        <w:rPr>
          <w:rFonts w:ascii="Times New Roman" w:hAnsi="Times New Roman" w:cs="Times New Roman"/>
          <w:sz w:val="24"/>
          <w:szCs w:val="24"/>
        </w:rPr>
        <w:tab/>
        <w:t>Трубетчино Добровского муниципального района Липецкой области</w:t>
      </w:r>
    </w:p>
    <w:p w:rsidR="0078017B" w:rsidRDefault="0078017B" w:rsidP="0078017B">
      <w:pPr>
        <w:rPr>
          <w:rFonts w:ascii="Times New Roman" w:hAnsi="Times New Roman" w:cs="Times New Roman"/>
          <w:sz w:val="28"/>
          <w:szCs w:val="28"/>
        </w:rPr>
      </w:pPr>
    </w:p>
    <w:p w:rsidR="0078017B" w:rsidRDefault="0078017B" w:rsidP="0078017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ПАМЯТКА ДЛЯ РОДИТЕЛЕЙ</w:t>
      </w:r>
    </w:p>
    <w:p w:rsidR="00FB07CD" w:rsidRPr="00FB07CD" w:rsidRDefault="0078017B" w:rsidP="00FB07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  <w:r w:rsidRPr="00FB07CD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  <w:t>Развитие любознательности</w:t>
      </w:r>
    </w:p>
    <w:p w:rsidR="0078017B" w:rsidRPr="00FB07CD" w:rsidRDefault="0078017B" w:rsidP="00FB07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48"/>
          <w:szCs w:val="48"/>
          <w:lang w:eastAsia="ru-RU"/>
        </w:rPr>
      </w:pPr>
      <w:r w:rsidRPr="00FB07CD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  <w:t xml:space="preserve"> у детей 4-5 лет.</w:t>
      </w:r>
    </w:p>
    <w:p w:rsidR="0078017B" w:rsidRDefault="00FB07CD" w:rsidP="008A6D7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57450" cy="3463834"/>
            <wp:effectExtent l="0" t="0" r="0" b="0"/>
            <wp:docPr id="6" name="Рисунок 1" descr="C:\Documents and Settings\n1v3ox\Рабочий стол\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1v3ox\Рабочий стол\12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46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7B" w:rsidRDefault="0078017B" w:rsidP="00FB07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  <w:r w:rsidR="00FB07CD">
        <w:rPr>
          <w:rFonts w:ascii="Times New Roman" w:hAnsi="Times New Roman" w:cs="Times New Roman"/>
          <w:sz w:val="28"/>
          <w:szCs w:val="28"/>
        </w:rPr>
        <w:t xml:space="preserve"> Г.Р.Карелина</w:t>
      </w:r>
    </w:p>
    <w:p w:rsidR="0078017B" w:rsidRDefault="0078017B" w:rsidP="00FB07CD">
      <w:pPr>
        <w:spacing w:before="100" w:beforeAutospacing="1" w:after="100" w:afterAutospacing="1" w:line="240" w:lineRule="auto"/>
        <w:ind w:left="142" w:firstLine="425"/>
        <w:jc w:val="right"/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</w:pP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lastRenderedPageBreak/>
        <w:t>Есть у меня шестеро слуг,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Проворных, удалых,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И всё, что вижу я вокруг, -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Всё узнаю от них.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Они по знаку моему</w:t>
      </w:r>
      <w:proofErr w:type="gramStart"/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Я</w:t>
      </w:r>
      <w:proofErr w:type="gramEnd"/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вляются в нужде…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Зовут их: «Как и  почему,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Кто, что, когда и где…»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</w:r>
      <w:r w:rsidRPr="00D7072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Р. Киплинг</w:t>
      </w:r>
    </w:p>
    <w:p w:rsidR="00AD778A" w:rsidRDefault="0078017B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07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Толковом словаре С.И. Ожегова можно прочитать: </w:t>
      </w:r>
      <w:r w:rsidRPr="00AD77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proofErr w:type="gramStart"/>
      <w:r w:rsidRPr="00AD77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Любознательный</w:t>
      </w:r>
      <w:proofErr w:type="gramEnd"/>
      <w:r w:rsidRPr="00AD77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склонный к приобретению новых знаний, пытливый».</w:t>
      </w: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Основой любознательности является познавательная, исследовательская активность детей, удовлетворение которой во многом и будет определять пытливость детского ума, его интерес к знанию</w:t>
      </w:r>
      <w:r w:rsidRPr="00E43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347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</w:p>
    <w:p w:rsidR="0078017B" w:rsidRDefault="00AD778A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78017B" w:rsidRPr="0078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представлений </w:t>
      </w:r>
      <w:r w:rsidR="0078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пятилетних детей </w:t>
      </w:r>
      <w:r w:rsidR="0078017B" w:rsidRPr="00780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благоприятные условия для развития внешней и внутренней речи, для развития мышления.</w:t>
      </w:r>
    </w:p>
    <w:p w:rsidR="00AD778A" w:rsidRDefault="0078017B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4-5 лет играет не только </w:t>
      </w:r>
      <w:r w:rsidR="00AD77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игрушками, но и с мыслями. Мысль, слово и дело так сливаются в сознании ребенка, что собственная неумелость огорчает его до слез. Интуитивно он чувствует, что для творчества необходима только радость и он добывает ее любыми способами, даже незаконными. Например, сделав ошибку в речи, он может сказать: «А это Ваня сказал неправильно». Возможность ошибки ему неприемлема – он же знает, как надо, значит, он не мог ошибиться. </w:t>
      </w:r>
    </w:p>
    <w:p w:rsidR="00554FD3" w:rsidRDefault="0078017B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4-5 лет – возраст почемучек. Именно в этом возрасте наблюдается любовь к игре словами, </w:t>
      </w:r>
      <w:r w:rsidRPr="00AD7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перевертышам. Как помогать ребенку на этом этапе? Будьте внимательными, благодарными, заинтересованными слушателями; поддерживайте самооценку малыша; радуйтесь вместе с ним, будьте для него интересным партнером. </w:t>
      </w:r>
    </w:p>
    <w:p w:rsidR="00554FD3" w:rsidRPr="00FB07CD" w:rsidRDefault="0078017B" w:rsidP="00FB07CD">
      <w:pPr>
        <w:pStyle w:val="a5"/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знакомить ребенка с </w:t>
      </w:r>
      <w:r w:rsidRPr="00F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предметами, явлениями, событиями, которые находятся за пределами его непосредственного восприятия и опыта. </w:t>
      </w:r>
    </w:p>
    <w:p w:rsidR="00554FD3" w:rsidRPr="00FB07CD" w:rsidRDefault="0078017B" w:rsidP="00FB07CD">
      <w:pPr>
        <w:pStyle w:val="a5"/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для мальчиков, </w:t>
      </w:r>
      <w:r w:rsidRPr="00FB0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любят играть с машинками,  можно рассказать сказку об автомобиле, где в занимательной и доступной форме дается информация об устройстве автомобиля; подобрать кар</w:t>
      </w:r>
      <w:r w:rsidR="00AD778A" w:rsidRPr="00FB07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тинки о разных авто, книжки-раскраски</w:t>
      </w:r>
      <w:r w:rsidRPr="00F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Тем самым поддерживается интерес ребенка, расширяются его познавательные устремления.    </w:t>
      </w:r>
    </w:p>
    <w:p w:rsidR="00554FD3" w:rsidRPr="00554FD3" w:rsidRDefault="00554FD3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Помните: дети готовы познавать то, к чему относятся благосклонно, положительно, что вызывает у них интерес.</w:t>
      </w:r>
    </w:p>
    <w:p w:rsidR="00554FD3" w:rsidRPr="00FB07CD" w:rsidRDefault="00554FD3" w:rsidP="00FB07CD">
      <w:pPr>
        <w:pStyle w:val="a5"/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рассказы из </w:t>
      </w:r>
      <w:r w:rsidRPr="00FB0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реальной жизни, но давать возможность для творчества, фантазии детей. Например: «Ты видишь вон тот дом? (показываете ребенку на дом вдалеке) За этим домом есть игровая площадка. Знаешь, что на ней</w:t>
      </w:r>
      <w:proofErr w:type="gramStart"/>
      <w:r w:rsidRPr="00F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?...» </w:t>
      </w:r>
      <w:proofErr w:type="gramEnd"/>
      <w:r w:rsidRPr="00FB07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этим домом могут быть – парк, гаражи, интересное дерево и т.д.</w:t>
      </w:r>
    </w:p>
    <w:p w:rsidR="00E43476" w:rsidRPr="00FB07CD" w:rsidRDefault="00554FD3" w:rsidP="00FB07CD">
      <w:pPr>
        <w:pStyle w:val="a5"/>
        <w:numPr>
          <w:ilvl w:val="0"/>
          <w:numId w:val="2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информация должна </w:t>
      </w:r>
      <w:r w:rsidRPr="00FB0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отталкиваться от опыта ребенка и имеющихся у него представлений об окружающем мире: «Мы едим ложками и вилками, а есть такие страны – Япония, Китай, где люди едят с помощью палочек»; «У нас мальчики и мужчины носят брюки, а есть страны (Шотландия), где мужчины могут надевать клетчатые юбки» и т.д. Помните, предлагать ребенку </w:t>
      </w:r>
      <w:r w:rsidRPr="00FB07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то содержание, в котором Вы сами хорошо ориентируетесь. Если же у вас возникают трудности в ответах на вопросы «почемучек» не стесняйтесь сказать ребенку, что вы не знаете ответа. Предложите вместе пойти в библиотеку, поискать ответ энциклопедии или интернете.</w:t>
      </w:r>
    </w:p>
    <w:p w:rsidR="00765D42" w:rsidRPr="00554FD3" w:rsidRDefault="00E169E8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5D42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обуждают ребенка в игре выполнять только те действия, которые заложены программой. Возможностей для творчества, проявления </w:t>
      </w:r>
      <w:proofErr w:type="spellStart"/>
      <w:proofErr w:type="gramStart"/>
      <w:r w:rsidR="00765D42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</w:t>
      </w:r>
      <w:r w:rsidR="00765D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5D42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proofErr w:type="spellEnd"/>
      <w:proofErr w:type="gramEnd"/>
      <w:r w:rsidR="00765D42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Все функции четко и узко заданы. Даже телефон говорит за ребенка.</w:t>
      </w:r>
    </w:p>
    <w:p w:rsidR="00765D42" w:rsidRDefault="00765D42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при выборе игрушек важно понимать, что даст она Вашему ребенку что сформирует: принцип одноразовости, потребительское отношение, комплекс культурной неполноценности или ценностные ориентиры, способствующие нормальному психологическому, физическому, духовному развитию ребенка.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65D42" w:rsidRPr="00554FD3" w:rsidRDefault="00765D42" w:rsidP="00FB07CD">
      <w:pPr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познавательные устремления детей поддерживать и развивать, используя игры. Их очень много, они</w:t>
      </w:r>
      <w:r w:rsidR="00E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разные. Предлагаю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 вниманию некоторые из таких игр.</w:t>
      </w:r>
    </w:p>
    <w:p w:rsidR="00E169E8" w:rsidRPr="00E169E8" w:rsidRDefault="00E169E8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65D42" w:rsidRDefault="00765D42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Очевидная надпись</w:t>
      </w:r>
    </w:p>
    <w:p w:rsidR="00E169E8" w:rsidRPr="00E169E8" w:rsidRDefault="00E169E8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65D42" w:rsidRPr="00554FD3" w:rsidRDefault="00765D42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пробуждение любопытства, обеспечение возможности переживания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успеха, совершенствование чувственного восприятия.</w:t>
      </w:r>
    </w:p>
    <w:p w:rsidR="00765D42" w:rsidRPr="00554FD3" w:rsidRDefault="00765D42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</w:p>
    <w:p w:rsidR="00765D42" w:rsidRPr="00554FD3" w:rsidRDefault="00765D42" w:rsidP="00FB07CD">
      <w:pPr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пальцем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рисуете на ладони (спине, плече) ребенка геометрические фигуры (предметы, буквы, цифры)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он отгадывает,  что вы нарисовали (написали).</w:t>
      </w:r>
      <w:proofErr w:type="gramEnd"/>
    </w:p>
    <w:p w:rsidR="00E169E8" w:rsidRPr="00E169E8" w:rsidRDefault="00E169E8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65D42" w:rsidRDefault="00765D42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 делаю?</w:t>
      </w:r>
    </w:p>
    <w:p w:rsidR="00E169E8" w:rsidRPr="00E169E8" w:rsidRDefault="00E169E8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65D42" w:rsidRPr="00554FD3" w:rsidRDefault="00765D42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любознательности, воображения.</w:t>
      </w:r>
    </w:p>
    <w:p w:rsidR="00765D42" w:rsidRPr="00554FD3" w:rsidRDefault="00765D42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Метла, веник или любой другой предмет, для которого вы сами можете придумать много вариантов использования не по назначению.</w:t>
      </w:r>
    </w:p>
    <w:p w:rsidR="00765D42" w:rsidRPr="00554FD3" w:rsidRDefault="00765D42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5D42" w:rsidRPr="00554FD3" w:rsidRDefault="00765D42" w:rsidP="00FB07CD">
      <w:pPr>
        <w:spacing w:after="12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во время семейных посиделок, детских праздников. Игроки садятся по кругу. Без слов, по очереди каждый игрок должен показать, в качестве чего можно использовать тот, или иной предмет. Кто первым из зрителей догадается, о чем идет речь, должен об этом сказать. (Например, можно использовать метлу в качестве скаковой лошади, партнера по танцам, костыля).</w:t>
      </w:r>
    </w:p>
    <w:p w:rsidR="00765D42" w:rsidRPr="00554FD3" w:rsidRDefault="00765D42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«Что я видел не скажу, а что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делал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покажу</w:t>
      </w:r>
      <w:r w:rsidRPr="00554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E169E8" w:rsidRPr="00E169E8" w:rsidRDefault="00E169E8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765D42" w:rsidRPr="00554FD3" w:rsidRDefault="00765D42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Цели: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воображения, любознательности.</w:t>
      </w:r>
    </w:p>
    <w:p w:rsidR="00765D42" w:rsidRPr="00554FD3" w:rsidRDefault="00765D42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</w:p>
    <w:p w:rsidR="00765D42" w:rsidRPr="00E06EB7" w:rsidRDefault="00765D42" w:rsidP="00FB07C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показывает, какое либо действие без слов, а игроки отгадывают, что он делает (например,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 яблоко (кашу), пьет, читает, рисует и т.д.).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Отгадавший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ведущим.</w:t>
      </w:r>
    </w:p>
    <w:p w:rsidR="00FB07CD" w:rsidRDefault="00FB07CD" w:rsidP="00FB07CD">
      <w:pPr>
        <w:ind w:left="142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07CD" w:rsidRDefault="00FB07CD" w:rsidP="00FB07CD">
      <w:pPr>
        <w:ind w:left="142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07CD" w:rsidRDefault="00FB07CD" w:rsidP="00FB07CD">
      <w:pPr>
        <w:ind w:left="142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07CD" w:rsidRDefault="00FB07CD" w:rsidP="00FB07CD">
      <w:pPr>
        <w:ind w:left="142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07CD" w:rsidRDefault="00FB07CD" w:rsidP="00FB07CD">
      <w:pPr>
        <w:ind w:left="142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07CD" w:rsidRDefault="00FB07CD" w:rsidP="00FB07CD">
      <w:pPr>
        <w:ind w:left="142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07CD" w:rsidRDefault="00FB07CD" w:rsidP="00FB07CD">
      <w:pPr>
        <w:ind w:left="142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07CD" w:rsidRDefault="00FB07CD" w:rsidP="00FB07CD">
      <w:pPr>
        <w:ind w:left="142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07CD" w:rsidRDefault="00FB07CD" w:rsidP="00FB07CD">
      <w:pPr>
        <w:ind w:left="142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07CD" w:rsidRDefault="00FB07CD" w:rsidP="00FB07CD">
      <w:pPr>
        <w:ind w:left="142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07CD" w:rsidRDefault="00FB07CD" w:rsidP="00FB07CD">
      <w:pPr>
        <w:ind w:left="142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07CD" w:rsidRDefault="00FB07CD" w:rsidP="00FB07CD">
      <w:pPr>
        <w:ind w:left="142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07CD" w:rsidRDefault="00FB07CD" w:rsidP="00FB07CD">
      <w:pPr>
        <w:ind w:left="142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07CD" w:rsidRPr="00E169E8" w:rsidRDefault="00E169E8" w:rsidP="00E169E8">
      <w:pPr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УСПЕХОВ!</w:t>
      </w:r>
    </w:p>
    <w:p w:rsidR="00FB07CD" w:rsidRDefault="00FB07CD" w:rsidP="00FB07CD">
      <w:pPr>
        <w:ind w:left="142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07CD" w:rsidRDefault="00FB07CD" w:rsidP="00FB07CD">
      <w:pPr>
        <w:ind w:left="142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07CD" w:rsidRDefault="00FB07CD" w:rsidP="00FB07CD">
      <w:pPr>
        <w:ind w:left="142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B07CD" w:rsidSect="00FB07CD">
      <w:pgSz w:w="16838" w:h="11906" w:orient="landscape"/>
      <w:pgMar w:top="851" w:right="962" w:bottom="851" w:left="851" w:header="709" w:footer="709" w:gutter="0"/>
      <w:pgBorders w:offsetFrom="page">
        <w:top w:val="waveline" w:sz="20" w:space="24" w:color="92D050"/>
        <w:left w:val="waveline" w:sz="20" w:space="24" w:color="92D050"/>
        <w:bottom w:val="waveline" w:sz="20" w:space="24" w:color="92D050"/>
        <w:right w:val="waveline" w:sz="20" w:space="24" w:color="92D05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7DD"/>
    <w:multiLevelType w:val="hybridMultilevel"/>
    <w:tmpl w:val="8368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74518"/>
    <w:multiLevelType w:val="hybridMultilevel"/>
    <w:tmpl w:val="E4D090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728"/>
    <w:rsid w:val="00047D26"/>
    <w:rsid w:val="00314D64"/>
    <w:rsid w:val="00335FD2"/>
    <w:rsid w:val="0035344F"/>
    <w:rsid w:val="004450B9"/>
    <w:rsid w:val="00512903"/>
    <w:rsid w:val="00554FD3"/>
    <w:rsid w:val="005E6C4F"/>
    <w:rsid w:val="00754E05"/>
    <w:rsid w:val="00765D42"/>
    <w:rsid w:val="0078017B"/>
    <w:rsid w:val="007A5ADD"/>
    <w:rsid w:val="007B59EA"/>
    <w:rsid w:val="008A6C3A"/>
    <w:rsid w:val="008A6D7B"/>
    <w:rsid w:val="00947A4D"/>
    <w:rsid w:val="00AD778A"/>
    <w:rsid w:val="00C651A6"/>
    <w:rsid w:val="00C84068"/>
    <w:rsid w:val="00D511C6"/>
    <w:rsid w:val="00D70728"/>
    <w:rsid w:val="00E06EB7"/>
    <w:rsid w:val="00E169E8"/>
    <w:rsid w:val="00E43476"/>
    <w:rsid w:val="00FB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n1v3ox</cp:lastModifiedBy>
  <cp:revision>2</cp:revision>
  <cp:lastPrinted>2011-04-24T17:30:00Z</cp:lastPrinted>
  <dcterms:created xsi:type="dcterms:W3CDTF">2012-10-08T04:42:00Z</dcterms:created>
  <dcterms:modified xsi:type="dcterms:W3CDTF">2012-10-08T04:42:00Z</dcterms:modified>
</cp:coreProperties>
</file>